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F5C" w:rsidRDefault="00E06B8C" w:rsidP="00E06B8C">
      <w:pPr>
        <w:jc w:val="center"/>
        <w:rPr>
          <w:rFonts w:ascii="Arial" w:hAnsi="Arial" w:cs="Arial"/>
          <w:b/>
          <w:sz w:val="24"/>
          <w:szCs w:val="24"/>
        </w:rPr>
      </w:pPr>
      <w:r w:rsidRPr="00E06B8C">
        <w:rPr>
          <w:rFonts w:ascii="Arial" w:hAnsi="Arial" w:cs="Arial"/>
          <w:b/>
          <w:sz w:val="24"/>
          <w:szCs w:val="24"/>
        </w:rPr>
        <w:t>PRIMJENA PRAVNIH PROPISA U NADLEŽNOSTI SLUŽBE</w:t>
      </w:r>
    </w:p>
    <w:p w:rsidR="00690B60" w:rsidRDefault="00690B60" w:rsidP="00E06B8C">
      <w:pPr>
        <w:jc w:val="center"/>
        <w:rPr>
          <w:rFonts w:ascii="Arial" w:hAnsi="Arial" w:cs="Arial"/>
          <w:b/>
          <w:sz w:val="24"/>
          <w:szCs w:val="24"/>
        </w:rPr>
      </w:pP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pravima izabranih dužnosnika, nositelja izvršnih funkcija (</w:t>
      </w:r>
      <w:r>
        <w:rPr>
          <w:rFonts w:ascii="Arial" w:hAnsi="Arial" w:cs="Arial"/>
          <w:sz w:val="24"/>
          <w:szCs w:val="24"/>
        </w:rPr>
        <w:t>„Službene novine FBiH“</w:t>
      </w:r>
      <w:r w:rsidR="00E06B8C">
        <w:rPr>
          <w:rFonts w:ascii="Arial" w:hAnsi="Arial" w:cs="Arial"/>
          <w:sz w:val="24"/>
          <w:szCs w:val="24"/>
        </w:rPr>
        <w:t>, broj: 59/06 , 23/08, 85/08</w:t>
      </w:r>
      <w:r>
        <w:rPr>
          <w:rFonts w:ascii="Arial" w:hAnsi="Arial" w:cs="Arial"/>
          <w:sz w:val="24"/>
          <w:szCs w:val="24"/>
        </w:rPr>
        <w:t>, 9/10</w:t>
      </w:r>
      <w:r w:rsidR="00E06B8C">
        <w:rPr>
          <w:rFonts w:ascii="Arial" w:hAnsi="Arial" w:cs="Arial"/>
          <w:sz w:val="24"/>
          <w:szCs w:val="24"/>
        </w:rPr>
        <w:t>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upravnom postupku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E06B8C">
        <w:rPr>
          <w:rFonts w:ascii="Arial" w:hAnsi="Arial" w:cs="Arial"/>
          <w:sz w:val="24"/>
          <w:szCs w:val="24"/>
        </w:rPr>
        <w:t>, broj: 2/98 i 48/99)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upravnom sporu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E06B8C">
        <w:rPr>
          <w:rFonts w:ascii="Arial" w:hAnsi="Arial" w:cs="Arial"/>
          <w:sz w:val="24"/>
          <w:szCs w:val="24"/>
        </w:rPr>
        <w:t>, broj: 9/05)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organizaciji organa uprave u Federacije BiH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E06B8C">
        <w:rPr>
          <w:rFonts w:ascii="Arial" w:hAnsi="Arial" w:cs="Arial"/>
          <w:sz w:val="24"/>
          <w:szCs w:val="24"/>
        </w:rPr>
        <w:t>, broj: 35/05)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 xml:space="preserve">Zakon </w:t>
      </w:r>
      <w:r w:rsidR="00690B60">
        <w:rPr>
          <w:rFonts w:ascii="Arial" w:hAnsi="Arial" w:cs="Arial"/>
          <w:sz w:val="24"/>
          <w:szCs w:val="24"/>
        </w:rPr>
        <w:t>o državnoj službi u F</w:t>
      </w:r>
      <w:r w:rsidR="00E06B8C">
        <w:rPr>
          <w:rFonts w:ascii="Arial" w:hAnsi="Arial" w:cs="Arial"/>
          <w:sz w:val="24"/>
          <w:szCs w:val="24"/>
        </w:rPr>
        <w:t>ederaciji Bosne i Hercegovine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E06B8C">
        <w:rPr>
          <w:rFonts w:ascii="Arial" w:hAnsi="Arial" w:cs="Arial"/>
          <w:sz w:val="24"/>
          <w:szCs w:val="24"/>
        </w:rPr>
        <w:t>, broj: 29/03, 32/04, 39/04, 54/04, 67/05, 8/06 i  4/12)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namještenicima u organima državne službe u Federaciji Bosne i Hercegovine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E06B8C">
        <w:rPr>
          <w:rFonts w:ascii="Arial" w:hAnsi="Arial" w:cs="Arial"/>
          <w:sz w:val="24"/>
          <w:szCs w:val="24"/>
        </w:rPr>
        <w:t>, broj: 49/05)</w:t>
      </w:r>
    </w:p>
    <w:p w:rsidR="00E06B8C" w:rsidRDefault="002B5325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E06B8C">
        <w:rPr>
          <w:rFonts w:ascii="Arial" w:hAnsi="Arial" w:cs="Arial"/>
          <w:sz w:val="24"/>
          <w:szCs w:val="24"/>
        </w:rPr>
        <w:t>.</w:t>
      </w:r>
      <w:r w:rsidR="00690B60">
        <w:rPr>
          <w:rFonts w:ascii="Arial" w:hAnsi="Arial" w:cs="Arial"/>
          <w:sz w:val="24"/>
          <w:szCs w:val="24"/>
        </w:rPr>
        <w:t xml:space="preserve"> </w:t>
      </w:r>
      <w:r w:rsidR="00E06B8C">
        <w:rPr>
          <w:rFonts w:ascii="Arial" w:hAnsi="Arial" w:cs="Arial"/>
          <w:sz w:val="24"/>
          <w:szCs w:val="24"/>
        </w:rPr>
        <w:t>Zakon o arhivskoj građi Federacije Bosne i Hercegovine (</w:t>
      </w:r>
      <w:r>
        <w:rPr>
          <w:rFonts w:ascii="Arial" w:hAnsi="Arial" w:cs="Arial"/>
          <w:sz w:val="24"/>
          <w:szCs w:val="24"/>
        </w:rPr>
        <w:t>„</w:t>
      </w:r>
      <w:r w:rsidR="00E06B8C">
        <w:rPr>
          <w:rFonts w:ascii="Arial" w:hAnsi="Arial" w:cs="Arial"/>
          <w:sz w:val="24"/>
          <w:szCs w:val="24"/>
        </w:rPr>
        <w:t>Službene novine FBiH</w:t>
      </w:r>
      <w:r>
        <w:rPr>
          <w:rFonts w:ascii="Arial" w:hAnsi="Arial" w:cs="Arial"/>
          <w:sz w:val="24"/>
          <w:szCs w:val="24"/>
        </w:rPr>
        <w:t>“</w:t>
      </w:r>
      <w:r w:rsidR="00D504F8">
        <w:rPr>
          <w:rFonts w:ascii="Arial" w:hAnsi="Arial" w:cs="Arial"/>
          <w:sz w:val="24"/>
          <w:szCs w:val="24"/>
        </w:rPr>
        <w:t>, broj: 45/02)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Zakon o pečatu u Federaciji Bosne i Hercegovine (</w:t>
      </w:r>
      <w:r w:rsidR="002B5325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Službene novine FBiH</w:t>
      </w:r>
      <w:r w:rsidR="002B5325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, broj: 2/94, 47/07)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Zakon o slobodi pristupa informacijama u Federaciji Bosne i Hercegovine (</w:t>
      </w:r>
      <w:r w:rsidR="002B5325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Službene novine FBiH</w:t>
      </w:r>
      <w:r w:rsidR="002B5325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, broj: 32/01, 48/11)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poslovima osnovne djelatnosti iz nadležnosti organa državne službe koje obavljaju državni službenici, uvjetima za vršenje tih poslova i ostvarivanju određenih prava iz radnog odnosa (</w:t>
      </w:r>
      <w:r w:rsidR="002B5325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Službene novine FBiH</w:t>
      </w:r>
      <w:r w:rsidR="002B5325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, broj: 35/04, 3/06</w:t>
      </w:r>
      <w:r w:rsidR="002B5325">
        <w:rPr>
          <w:rFonts w:ascii="Arial" w:hAnsi="Arial" w:cs="Arial"/>
          <w:sz w:val="24"/>
          <w:szCs w:val="24"/>
        </w:rPr>
        <w:t>, 19/12, 8/14 i 9/16</w:t>
      </w:r>
      <w:r>
        <w:rPr>
          <w:rFonts w:ascii="Arial" w:hAnsi="Arial" w:cs="Arial"/>
          <w:sz w:val="24"/>
          <w:szCs w:val="24"/>
        </w:rPr>
        <w:t>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poslovima osnovne djelatnosti i poslovim</w:t>
      </w:r>
      <w:r w:rsidR="00690B60">
        <w:rPr>
          <w:rFonts w:ascii="Arial" w:hAnsi="Arial" w:cs="Arial"/>
          <w:sz w:val="24"/>
          <w:szCs w:val="24"/>
        </w:rPr>
        <w:t>a pomoćne djelatnosti iz nadlež</w:t>
      </w:r>
      <w:r>
        <w:rPr>
          <w:rFonts w:ascii="Arial" w:hAnsi="Arial" w:cs="Arial"/>
          <w:sz w:val="24"/>
          <w:szCs w:val="24"/>
        </w:rPr>
        <w:t>nosti organa državne službe koje obavljaj namješt</w:t>
      </w:r>
      <w:r w:rsidR="00690B60">
        <w:rPr>
          <w:rFonts w:ascii="Arial" w:hAnsi="Arial" w:cs="Arial"/>
          <w:sz w:val="24"/>
          <w:szCs w:val="24"/>
        </w:rPr>
        <w:t>en</w:t>
      </w:r>
      <w:r>
        <w:rPr>
          <w:rFonts w:ascii="Arial" w:hAnsi="Arial" w:cs="Arial"/>
          <w:sz w:val="24"/>
          <w:szCs w:val="24"/>
        </w:rPr>
        <w:t>ici (</w:t>
      </w:r>
      <w:r w:rsidR="002B5325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Službene novine FBiH</w:t>
      </w:r>
      <w:r w:rsidR="002B5325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, broj: 69/05)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načelima uza utvrđivanje unutarnje organizacije federalnih organa uprave i federalnih ustanova (</w:t>
      </w:r>
      <w:r w:rsidR="002B5325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Službene novine FBiH</w:t>
      </w:r>
      <w:r w:rsidR="002B5325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, broj: 20/98</w:t>
      </w:r>
      <w:r w:rsidR="002B5325">
        <w:rPr>
          <w:rFonts w:ascii="Arial" w:hAnsi="Arial" w:cs="Arial"/>
          <w:sz w:val="24"/>
          <w:szCs w:val="24"/>
        </w:rPr>
        <w:t>, 36/06</w:t>
      </w:r>
      <w:r>
        <w:rPr>
          <w:rFonts w:ascii="Arial" w:hAnsi="Arial" w:cs="Arial"/>
          <w:sz w:val="24"/>
          <w:szCs w:val="24"/>
        </w:rPr>
        <w:t>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kancelarijskom poslovanju or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gana uprave i službi za upravu u Federaciji Bosne i Hercegovine (Službene novine FBiH, broj: 20/98)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organiziranju i načinu vršenja arhivskih poslova u organima uprave i službama za upravu Federacije Bosne i Hercegovine (Službene novine FBiH, broj: 22/03)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Uredba o naknadama i drugim materijalnim pravima koja nemaju karakter plaće </w:t>
      </w:r>
      <w:r w:rsidR="00690B60">
        <w:rPr>
          <w:rFonts w:ascii="Arial" w:hAnsi="Arial" w:cs="Arial"/>
          <w:sz w:val="24"/>
          <w:szCs w:val="24"/>
        </w:rPr>
        <w:t>(Službene novine FbiH, broj: 34/</w:t>
      </w:r>
      <w:r>
        <w:rPr>
          <w:rFonts w:ascii="Arial" w:hAnsi="Arial" w:cs="Arial"/>
          <w:sz w:val="24"/>
          <w:szCs w:val="24"/>
        </w:rPr>
        <w:t>04, 56/04, 68/05, 33/06, 63/10)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17.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Uredba o pravilima disciplinskog postupka za disciplinsku odgovornost državnih službeni</w:t>
      </w:r>
      <w:r w:rsidR="00690B60">
        <w:rPr>
          <w:rFonts w:ascii="Arial" w:hAnsi="Arial" w:cs="Arial"/>
          <w:sz w:val="24"/>
          <w:szCs w:val="24"/>
        </w:rPr>
        <w:t>ka u organima državne službe u Federaciji Bosne i H</w:t>
      </w:r>
      <w:r>
        <w:rPr>
          <w:rFonts w:ascii="Arial" w:hAnsi="Arial" w:cs="Arial"/>
          <w:sz w:val="24"/>
          <w:szCs w:val="24"/>
        </w:rPr>
        <w:t>ercegovine (Službene novine FBiH, broj: 72/04, 75/09)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Odluka o radnom vremenu u federalnim organima (Službene novine FBiH, broj: 7/05)</w:t>
      </w:r>
    </w:p>
    <w:p w:rsidR="00D504F8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Pravilnik o ocjenjivanju rada državnih službenika u tij</w:t>
      </w:r>
      <w:r w:rsidR="00690B60">
        <w:rPr>
          <w:rFonts w:ascii="Arial" w:hAnsi="Arial" w:cs="Arial"/>
          <w:sz w:val="24"/>
          <w:szCs w:val="24"/>
        </w:rPr>
        <w:t>elima državne službe u Federaciji BiH (Službene novine FBiH, broj: 6</w:t>
      </w:r>
      <w:r>
        <w:rPr>
          <w:rFonts w:ascii="Arial" w:hAnsi="Arial" w:cs="Arial"/>
          <w:sz w:val="24"/>
          <w:szCs w:val="24"/>
        </w:rPr>
        <w:t>2/11, 89/13)</w:t>
      </w:r>
    </w:p>
    <w:p w:rsidR="00D504F8" w:rsidRPr="00E06B8C" w:rsidRDefault="00D504F8" w:rsidP="00E06B8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690B6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Pravilnik o jedinstvenim kriterijima i postupku</w:t>
      </w:r>
      <w:r w:rsidR="00690B60">
        <w:rPr>
          <w:rFonts w:ascii="Arial" w:hAnsi="Arial" w:cs="Arial"/>
          <w:sz w:val="24"/>
          <w:szCs w:val="24"/>
        </w:rPr>
        <w:t xml:space="preserve"> izbora i prijema pripravnika VII</w:t>
      </w:r>
      <w:r>
        <w:rPr>
          <w:rFonts w:ascii="Arial" w:hAnsi="Arial" w:cs="Arial"/>
          <w:sz w:val="24"/>
          <w:szCs w:val="24"/>
        </w:rPr>
        <w:t xml:space="preserve"> stupnja str</w:t>
      </w:r>
      <w:r w:rsidR="00690B60">
        <w:rPr>
          <w:rFonts w:ascii="Arial" w:hAnsi="Arial" w:cs="Arial"/>
          <w:sz w:val="24"/>
          <w:szCs w:val="24"/>
        </w:rPr>
        <w:t>u</w:t>
      </w:r>
      <w:r>
        <w:rPr>
          <w:rFonts w:ascii="Arial" w:hAnsi="Arial" w:cs="Arial"/>
          <w:sz w:val="24"/>
          <w:szCs w:val="24"/>
        </w:rPr>
        <w:t>čne spremne u organima državne službe u Federaciji Bosne i Hercegovine (Službene novine FBiH, broj: 20/98, 4/13)</w:t>
      </w:r>
    </w:p>
    <w:p w:rsidR="00E06B8C" w:rsidRPr="00E06B8C" w:rsidRDefault="00E06B8C">
      <w:pPr>
        <w:jc w:val="center"/>
        <w:rPr>
          <w:rFonts w:ascii="Arial" w:hAnsi="Arial" w:cs="Arial"/>
          <w:b/>
          <w:sz w:val="24"/>
          <w:szCs w:val="24"/>
        </w:rPr>
      </w:pPr>
    </w:p>
    <w:sectPr w:rsidR="00E06B8C" w:rsidRPr="00E06B8C" w:rsidSect="00690B60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4634A"/>
    <w:multiLevelType w:val="hybridMultilevel"/>
    <w:tmpl w:val="3BB89342"/>
    <w:lvl w:ilvl="0" w:tplc="10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7F5C02"/>
    <w:multiLevelType w:val="hybridMultilevel"/>
    <w:tmpl w:val="27F2ED74"/>
    <w:lvl w:ilvl="0" w:tplc="10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B8C"/>
    <w:rsid w:val="00043F5C"/>
    <w:rsid w:val="002B5325"/>
    <w:rsid w:val="00690B60"/>
    <w:rsid w:val="00D504F8"/>
    <w:rsid w:val="00E06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06B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06B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Jagoda</dc:creator>
  <cp:lastModifiedBy>Jagoda</cp:lastModifiedBy>
  <cp:revision>3</cp:revision>
  <cp:lastPrinted>2017-01-06T12:14:00Z</cp:lastPrinted>
  <dcterms:created xsi:type="dcterms:W3CDTF">2017-01-06T11:46:00Z</dcterms:created>
  <dcterms:modified xsi:type="dcterms:W3CDTF">2018-06-20T11:36:00Z</dcterms:modified>
</cp:coreProperties>
</file>